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</w:t>
      </w:r>
      <w:bookmarkStart w:id="0" w:name="_GoBack"/>
      <w:r>
        <w:rPr>
          <w:rFonts w:ascii="Times New Roman" w:hAnsi="Times New Roman" w:eastAsia="Times New Roman" w:cs="Times New Roman"/>
          <w:sz w:val="22"/>
          <w:szCs w:val="22"/>
        </w:rPr>
      </w:r>
      <w:bookmarkEnd w:id="0"/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ФОРМА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                  Главе администрации 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                  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                    (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указать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муниципальное образование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                     Новосибирской области, для города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                   Новосибирска - указать район (округ))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                  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                         (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фамилия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, имя, отчество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                        (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последнее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- при наличии))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                  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от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                           (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фамилия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, имя, отчество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                          (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последнее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- при наличии))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                  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паспорт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(иной документ, удостоверяющий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                  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личность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) серия _______ номер ________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                  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кем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и когда выдан 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                  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                  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проживающего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(ей) по адресу: __________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                  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                  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контактный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телефон: 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              ЗАЯВЛЕНИЕ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сокращении срока действия договора найма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специализированного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жилого помещения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Я, ___________________________________________________________________,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(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фамилия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, имя, отчество (последнее - при наличии) заявителя)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являюсь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нанимателем жилого помещения специализированного жилищного фонда по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договору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найма специализированного жилого помещения от _______ N _________,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расположенного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по адресу: _________________________________________________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__________________________________________________________________________.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В соответствии с </w:t>
      </w:r>
      <w:hyperlink r:id="rId8" w:tooltip="https://login.consultant.ru/link/?req=doc&amp;base=LAW&amp;n=466513&amp;dst=168" w:history="1">
        <w:r>
          <w:rPr>
            <w:rFonts w:ascii="Times New Roman" w:hAnsi="Times New Roman" w:eastAsia="Times New Roman" w:cs="Times New Roman" w:eastAsiaTheme="minorHAnsi"/>
            <w:color w:val="0000ff"/>
            <w:sz w:val="22"/>
            <w:szCs w:val="22"/>
          </w:rPr>
          <w:t xml:space="preserve">пунктом 6.3 статьи 8</w:t>
        </w:r>
      </w:hyperlink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Федерального закона от 21.12.1996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N  159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-ФЗ "О дополнительных гарантиях по социальной поддержке детей-сирот и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детей,  оставшихся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без  попечения родителей", </w:t>
      </w:r>
      <w:hyperlink r:id="rId9" w:tooltip="https://login.consultant.ru/link/?req=doc&amp;base=LAW&amp;n=463412" w:history="1">
        <w:r>
          <w:rPr>
            <w:rFonts w:ascii="Times New Roman" w:hAnsi="Times New Roman" w:eastAsia="Times New Roman" w:cs="Times New Roman" w:eastAsiaTheme="minorHAnsi"/>
            <w:color w:val="0000ff"/>
            <w:sz w:val="22"/>
            <w:szCs w:val="22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Правительства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Российской  Федерации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от 30.11.2023 N 2047 "Об утверждении Правил подачи и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рассмотрения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заявления   о   сокращении  срока  действия  договора  найма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специализированного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жилого  помещения,  заключенного  с  лицами,  которые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относились  к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категории  детей-сирот  и  детей,  оставшихся  без попечения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родителей,  лицами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из  числа детей-сирот и детей, оставшихся без попечения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родителей,  и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направления  информации  о принятом решении" прошу сократить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срок  действия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вышеуказанного  договора  найма  специализированного жилого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помещения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на _____________________________________________________________.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          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указать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срок (не более 2 лет)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О принятом решении прошу уведомить следующим способом: ________________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__________________________________________________________________________.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К заявлению прилагаю следующие документы: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1._________________________________________________________________________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2._________________________________________________________________________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3._________________________________________________________________________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4._________________________________________________________________________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5._________________________________________________________________________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6._________________________________________________________________________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Я  даю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согласие на обработку и использование моих персональных данных,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содержащихся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в настоящем заявлении и в представленных мною документах.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Я  предупрежден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(на)  об  ответственности за представление недостоверных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либо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искаженных сведений.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"____" _____________ 20__ года     _____________ 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(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дата)   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(подпись)    (фамилия, имя, отчество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jc w:val="both"/>
        <w:keepLines w:val="0"/>
        <w:keepNext w:val="0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                                                (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последнее</w:t>
      </w:r>
      <w:r>
        <w:rPr>
          <w:rFonts w:ascii="Times New Roman" w:hAnsi="Times New Roman" w:eastAsia="Times New Roman" w:cs="Times New Roman" w:eastAsiaTheme="minorHAnsi"/>
          <w:color w:val="auto"/>
          <w:sz w:val="22"/>
          <w:szCs w:val="22"/>
        </w:rPr>
        <w:t xml:space="preserve"> - при наличии))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before="100" w:after="100" w:line="240" w:lineRule="auto"/>
        <w:rPr>
          <w:rFonts w:ascii="Times New Roman" w:hAnsi="Times New Roman" w:cs="Times New Roman"/>
          <w:sz w:val="22"/>
          <w:szCs w:val="22"/>
        </w:rPr>
        <w:pBdr>
          <w:top w:val="single" w:color="000000" w:sz="6" w:space="0"/>
        </w:pBd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2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sectPr>
      <w:footnotePr/>
      <w:endnotePr/>
      <w:type w:val="nextPage"/>
      <w:pgSz w:w="11905" w:h="16838" w:orient="portrait"/>
      <w:pgMar w:top="851" w:right="851" w:bottom="851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22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623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624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625" w:customStyle="1">
    <w:name w:val="ConsPlusDocList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26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627" w:customStyle="1">
    <w:name w:val="ConsPlusJurTerm"/>
    <w:pPr>
      <w:spacing w:after="0" w:line="240" w:lineRule="auto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628" w:customStyle="1">
    <w:name w:val="ConsPlusTextList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66513&amp;dst=168" TargetMode="External"/><Relationship Id="rId9" Type="http://schemas.openxmlformats.org/officeDocument/2006/relationships/hyperlink" Target="https://login.consultant.ru/link/?req=doc&amp;base=LAW&amp;n=4634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Косоурова Анна Владимировна</dc:creator>
  <cp:keywords/>
  <dc:description/>
  <cp:revision>4</cp:revision>
  <dcterms:created xsi:type="dcterms:W3CDTF">2024-04-17T11:43:00Z</dcterms:created>
  <dcterms:modified xsi:type="dcterms:W3CDTF">2024-10-22T08:20:01Z</dcterms:modified>
</cp:coreProperties>
</file>