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10EB" w14:textId="77777777" w:rsidR="009B2281" w:rsidRDefault="00942645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EDECE8" w:fill="EDECE8"/>
        <w:spacing w:before="0" w:after="345" w:line="345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Отмена ограничения родительских прав</w:t>
      </w:r>
    </w:p>
    <w:p w14:paraId="7CB5BF57" w14:textId="77777777" w:rsidR="009B2281" w:rsidRDefault="009426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> </w:t>
      </w:r>
      <w:r>
        <w:rPr>
          <w:b/>
          <w:color w:val="000000" w:themeColor="text1"/>
        </w:rPr>
        <w:t>Статья 74. Последствия ограничения родительских прав</w:t>
      </w:r>
    </w:p>
    <w:p w14:paraId="637A60BE" w14:textId="77777777" w:rsidR="009B2281" w:rsidRDefault="00942645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Родители, родительские права которых ограничены судом, утрачивают право на личное воспитание ребенка, а также право на льготы и государственные пособия, установленные для граждан, имеющих детей.</w:t>
      </w:r>
    </w:p>
    <w:p w14:paraId="68DE47D7" w14:textId="77777777" w:rsidR="009B2281" w:rsidRDefault="00942645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Ограничение родительских прав не освобождает родителей от обязанности по содержанию ребенка.</w:t>
      </w:r>
    </w:p>
    <w:p w14:paraId="3276F5BF" w14:textId="77777777" w:rsidR="009B2281" w:rsidRDefault="00942645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Ребенок, в отношении которого родители (один из них) ограничены в родительских правах, сохраняет право собственности на жилое помещение или право пользования жилым помещением, а также сохраняет имущественные права, основанные на факте родства с родителями и другими родственниками, в том числе право на получение наследства.</w:t>
      </w:r>
    </w:p>
    <w:p w14:paraId="18BE76C8" w14:textId="77777777" w:rsidR="009B2281" w:rsidRDefault="009426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4. В случае ограничения родительских прав обоих родителей ребенок передается на попечение органа опеки и попечительства.</w:t>
      </w:r>
    </w:p>
    <w:p w14:paraId="5DDF9AB1" w14:textId="77777777" w:rsidR="009B2281" w:rsidRDefault="009426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Статья 75. Контакты ребенка с родителем, родительские права которого ограничены судом</w:t>
      </w:r>
    </w:p>
    <w:p w14:paraId="663E4F71" w14:textId="77777777" w:rsidR="009B2281" w:rsidRDefault="009426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Родителю, родительские права которого ограничены судом, могут быть разрешены контакты с ребенком, если это не оказывает на ребенка вредного влияния. Контакты родителя с ребенком допускаются с согласия органа опеки и попечительства либо с согласия другого родителя, не лишенного родительских прав или не ограниченного в родительских правах, опекуна (попечителя), приемных родителей ребенка или администрации организации, в которой находится ребенок.</w:t>
      </w:r>
    </w:p>
    <w:p w14:paraId="7F7A8567" w14:textId="77777777" w:rsidR="009B2281" w:rsidRDefault="009426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Статья 76. Отмена ограничения родительских прав</w:t>
      </w:r>
    </w:p>
    <w:p w14:paraId="1A5CBB14" w14:textId="77777777" w:rsidR="009B2281" w:rsidRDefault="009426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1. Если основания, в силу которых родители (один из них) были ограничены в родительских правах, отпали, суд по иску родителей (одного из них) может вынести решение о возвращении ребенка родителям (одному из них) и об отмене ограничений, предусмотренных </w:t>
      </w:r>
      <w:hyperlink r:id="rId6" w:anchor="Par12" w:tooltip="https://opeka-yus.ru/family/ogranichenie-roditelskih-prav/#Par12" w:history="1">
        <w:r>
          <w:rPr>
            <w:rStyle w:val="af1"/>
            <w:color w:val="000000" w:themeColor="text1"/>
            <w:u w:val="none"/>
          </w:rPr>
          <w:t>статьей 74</w:t>
        </w:r>
      </w:hyperlink>
      <w:r>
        <w:rPr>
          <w:color w:val="000000" w:themeColor="text1"/>
        </w:rPr>
        <w:t> </w:t>
      </w:r>
      <w:r>
        <w:rPr>
          <w:color w:val="000000" w:themeColor="text1"/>
        </w:rPr>
        <w:t>Семейного Кодекса.</w:t>
      </w:r>
    </w:p>
    <w:p w14:paraId="7281AF13" w14:textId="77777777" w:rsidR="009B2281" w:rsidRDefault="009426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2. Суд с учетом мнения ребенка вправе отказать в удовлетворении иска, если возвращение ребенка родителям (одному из них) противоречит его интересам.</w:t>
      </w:r>
    </w:p>
    <w:p w14:paraId="742670AC" w14:textId="77777777" w:rsidR="009B2281" w:rsidRDefault="009426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3. 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ребенка.</w:t>
      </w:r>
    </w:p>
    <w:p w14:paraId="01BD7198" w14:textId="77777777" w:rsidR="009B2281" w:rsidRDefault="009B2281">
      <w:pPr>
        <w:jc w:val="both"/>
        <w:rPr>
          <w:color w:val="000000" w:themeColor="text1"/>
        </w:rPr>
      </w:pPr>
    </w:p>
    <w:sectPr w:rsidR="009B2281">
      <w:pgSz w:w="11906" w:h="16838"/>
      <w:pgMar w:top="1134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A0616" w14:textId="77777777" w:rsidR="009B2281" w:rsidRDefault="00942645">
      <w:r>
        <w:separator/>
      </w:r>
    </w:p>
  </w:endnote>
  <w:endnote w:type="continuationSeparator" w:id="0">
    <w:p w14:paraId="1A8BDF11" w14:textId="77777777" w:rsidR="009B2281" w:rsidRDefault="0094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Devanagari">
    <w:altName w:val="Segoe UI"/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56C5F" w14:textId="77777777" w:rsidR="009B2281" w:rsidRDefault="00942645">
      <w:r>
        <w:separator/>
      </w:r>
    </w:p>
  </w:footnote>
  <w:footnote w:type="continuationSeparator" w:id="0">
    <w:p w14:paraId="38C897CB" w14:textId="77777777" w:rsidR="009B2281" w:rsidRDefault="00942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81"/>
    <w:rsid w:val="003633A2"/>
    <w:rsid w:val="00942645"/>
    <w:rsid w:val="009B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E0C9"/>
  <w15:docId w15:val="{F6C7ACB8-04F5-4F2F-840C-E38F70ED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rPr>
      <w:rFonts w:ascii="Calibri" w:hAnsi="Calibri" w:cs="Calibri"/>
      <w:sz w:val="22"/>
      <w:szCs w:val="22"/>
    </w:rPr>
  </w:style>
  <w:style w:type="paragraph" w:styleId="a5">
    <w:name w:val="Title"/>
    <w:basedOn w:val="a"/>
    <w:next w:val="a6"/>
    <w:link w:val="a7"/>
    <w:pPr>
      <w:ind w:firstLine="851"/>
      <w:jc w:val="center"/>
    </w:pPr>
    <w:rPr>
      <w:szCs w:val="20"/>
      <w:lang w:val="en-US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11"/>
  </w:style>
  <w:style w:type="character" w:customStyle="1" w:styleId="11">
    <w:name w:val="Верхний колонтитул Знак1"/>
    <w:link w:val="ac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color w:val="000000"/>
    </w:rPr>
  </w:style>
  <w:style w:type="character" w:customStyle="1" w:styleId="WW8Num6z0">
    <w:name w:val="WW8Num6z0"/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b w:val="0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14">
    <w:name w:val="Основной шрифт абзаца1"/>
  </w:style>
  <w:style w:type="character" w:customStyle="1" w:styleId="afa">
    <w:name w:val="Верхний колонтитул Знак"/>
    <w:rPr>
      <w:sz w:val="28"/>
      <w:szCs w:val="28"/>
      <w:lang w:val="ru-RU" w:bidi="ar-SA"/>
    </w:rPr>
  </w:style>
  <w:style w:type="character" w:customStyle="1" w:styleId="25">
    <w:name w:val="Основной текст 2 Знак"/>
    <w:rPr>
      <w:sz w:val="28"/>
      <w:szCs w:val="28"/>
      <w:lang w:val="ru-RU" w:bidi="ar-SA"/>
    </w:rPr>
  </w:style>
  <w:style w:type="character" w:customStyle="1" w:styleId="afb">
    <w:name w:val="Основной текст Знак"/>
    <w:rPr>
      <w:sz w:val="28"/>
      <w:szCs w:val="28"/>
    </w:rPr>
  </w:style>
  <w:style w:type="character" w:customStyle="1" w:styleId="afc">
    <w:name w:val="Название Знак"/>
    <w:rPr>
      <w:sz w:val="28"/>
    </w:rPr>
  </w:style>
  <w:style w:type="character" w:customStyle="1" w:styleId="afd">
    <w:name w:val="Основной текст с отступом Знак"/>
    <w:rPr>
      <w:sz w:val="28"/>
      <w:szCs w:val="28"/>
    </w:rPr>
  </w:style>
  <w:style w:type="character" w:styleId="afe">
    <w:name w:val="Emphasis"/>
    <w:qFormat/>
    <w:rPr>
      <w:b/>
      <w:bCs/>
      <w:i w:val="0"/>
      <w:iCs w:val="0"/>
    </w:rPr>
  </w:style>
  <w:style w:type="character" w:styleId="aff">
    <w:name w:val="FollowedHyperlink"/>
    <w:rPr>
      <w:color w:val="800080"/>
      <w:u w:val="single"/>
    </w:rPr>
  </w:style>
  <w:style w:type="character" w:customStyle="1" w:styleId="aff0">
    <w:name w:val="Текст Знак"/>
    <w:rPr>
      <w:rFonts w:ascii="Consolas" w:eastAsia="Calibri" w:hAnsi="Consolas" w:cs="Consolas"/>
      <w:sz w:val="21"/>
      <w:szCs w:val="21"/>
    </w:rPr>
  </w:style>
  <w:style w:type="character" w:styleId="aff1">
    <w:name w:val="Strong"/>
    <w:qFormat/>
    <w:rPr>
      <w:b/>
      <w:bCs/>
    </w:rPr>
  </w:style>
  <w:style w:type="paragraph" w:styleId="a6">
    <w:name w:val="Body Text"/>
    <w:basedOn w:val="a"/>
    <w:pPr>
      <w:spacing w:after="120"/>
    </w:pPr>
    <w:rPr>
      <w:lang w:val="en-US"/>
    </w:rPr>
  </w:style>
  <w:style w:type="paragraph" w:styleId="aff2">
    <w:name w:val="List"/>
    <w:basedOn w:val="a6"/>
    <w:rPr>
      <w:rFonts w:cs="Droid Sans Devanagari"/>
    </w:rPr>
  </w:style>
  <w:style w:type="paragraph" w:customStyle="1" w:styleId="15">
    <w:name w:val="Указатель1"/>
    <w:basedOn w:val="a"/>
    <w:pPr>
      <w:suppressLineNumbers/>
    </w:pPr>
    <w:rPr>
      <w:rFonts w:cs="Droid Sans Devanagari"/>
    </w:rPr>
  </w:style>
  <w:style w:type="paragraph" w:customStyle="1" w:styleId="af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10">
    <w:name w:val="Основной текст 21"/>
    <w:basedOn w:val="a"/>
    <w:pPr>
      <w:jc w:val="both"/>
    </w:pPr>
  </w:style>
  <w:style w:type="paragraph" w:styleId="aff4">
    <w:name w:val="Body Text Indent"/>
    <w:basedOn w:val="a"/>
    <w:pPr>
      <w:spacing w:after="120"/>
      <w:ind w:left="283"/>
    </w:pPr>
    <w:rPr>
      <w:lang w:val="en-US"/>
    </w:rPr>
  </w:style>
  <w:style w:type="paragraph" w:styleId="af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6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aff7">
    <w:name w:val="Обычный (веб)"/>
    <w:basedOn w:val="a"/>
    <w:pPr>
      <w:spacing w:before="280" w:after="280"/>
    </w:pPr>
    <w:rPr>
      <w:sz w:val="24"/>
      <w:szCs w:val="24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</w:rPr>
  </w:style>
  <w:style w:type="paragraph" w:customStyle="1" w:styleId="s4-wptoptable1">
    <w:name w:val="s4-wptoptable1"/>
    <w:basedOn w:val="a"/>
    <w:pPr>
      <w:spacing w:before="280" w:after="280"/>
    </w:pPr>
    <w:rPr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16">
    <w:name w:val="Текст1"/>
    <w:basedOn w:val="a"/>
    <w:rPr>
      <w:rFonts w:ascii="Consolas" w:eastAsia="Calibri" w:hAnsi="Consolas" w:cs="Consolas"/>
      <w:sz w:val="21"/>
      <w:szCs w:val="21"/>
      <w:lang w:val="en-US"/>
    </w:rPr>
  </w:style>
  <w:style w:type="paragraph" w:customStyle="1" w:styleId="aff8">
    <w:name w:val="Содержимое таблицы"/>
    <w:basedOn w:val="a"/>
    <w:pPr>
      <w:widowControl w:val="0"/>
      <w:suppressLineNumbers/>
    </w:pPr>
  </w:style>
  <w:style w:type="paragraph" w:customStyle="1" w:styleId="aff9">
    <w:name w:val="Заголовок таблицы"/>
    <w:basedOn w:val="aff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ka-yus.ru/family/ogranichenie-roditelskih-pra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1974</Characters>
  <Application>Microsoft Office Word</Application>
  <DocSecurity>4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maaa</dc:creator>
  <cp:lastModifiedBy>Олейник Елена Юрьевна</cp:lastModifiedBy>
  <cp:revision>2</cp:revision>
  <dcterms:created xsi:type="dcterms:W3CDTF">2025-04-11T08:57:00Z</dcterms:created>
  <dcterms:modified xsi:type="dcterms:W3CDTF">2025-04-11T08:57:00Z</dcterms:modified>
  <cp:version>1048576</cp:version>
</cp:coreProperties>
</file>