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4F5DEB" w:rsidP="004775F6">
      <w:pPr>
        <w:spacing w:before="0" w:after="0"/>
        <w:jc w:val="center"/>
        <w:rPr>
          <w:color w:val="000000"/>
          <w:sz w:val="28"/>
          <w:szCs w:val="28"/>
        </w:rPr>
      </w:pPr>
      <w:r w:rsidRPr="004F5DEB">
        <w:rPr>
          <w:color w:val="000000"/>
          <w:sz w:val="28"/>
          <w:szCs w:val="28"/>
        </w:rPr>
        <w:t>от 30.03.2022  № 137-п</w:t>
      </w:r>
      <w:bookmarkStart w:id="0" w:name="_GoBack"/>
      <w:bookmarkEnd w:id="0"/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4775F6">
      <w:pPr>
        <w:spacing w:before="0" w:after="0"/>
        <w:jc w:val="center"/>
        <w:rPr>
          <w:sz w:val="28"/>
          <w:szCs w:val="28"/>
        </w:rPr>
      </w:pPr>
    </w:p>
    <w:p w:rsidR="00FF40CB" w:rsidRPr="00B51ABE" w:rsidRDefault="00FF40CB" w:rsidP="00FF40C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51AB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B51ABE">
        <w:rPr>
          <w:sz w:val="28"/>
          <w:szCs w:val="28"/>
        </w:rPr>
        <w:t xml:space="preserve"> в постановление Правительства Новосибирской области</w:t>
      </w:r>
    </w:p>
    <w:p w:rsidR="00FF40CB" w:rsidRPr="00B51ABE" w:rsidRDefault="00FF40CB" w:rsidP="00FF40CB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B51ABE">
        <w:rPr>
          <w:sz w:val="28"/>
          <w:szCs w:val="28"/>
        </w:rPr>
        <w:t>от 18.03.2020 № 72-п</w:t>
      </w: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FF40CB" w:rsidRPr="00B51ABE" w:rsidRDefault="00FF40CB" w:rsidP="00FF40CB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FF40CB" w:rsidRPr="003067A0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ABE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 защите населения и территорий от чрезвычайных ситуаций природного и  техногенного характера», постановлением Правительства Российской Федерации от 30.12.2003 № 794 «О единой государственной системе предупреждения и ликвидации чрезвычайных ситуаций», Законом Новосибирской области от 13.12.2006 № 63-ОЗ «О защите населения и территории Новосибирской области от чрезвычайных ситуаций межмуниципального и  регионального характера</w:t>
      </w:r>
      <w:r w:rsidRPr="003067A0">
        <w:rPr>
          <w:rFonts w:eastAsia="Calibri"/>
          <w:sz w:val="28"/>
          <w:szCs w:val="28"/>
          <w:lang w:eastAsia="en-US"/>
        </w:rPr>
        <w:t xml:space="preserve">», </w:t>
      </w:r>
      <w:r w:rsidRPr="003067A0">
        <w:rPr>
          <w:sz w:val="28"/>
          <w:szCs w:val="28"/>
        </w:rPr>
        <w:t xml:space="preserve">с учетом фактически сложившейся санитарно-эпидемиологической обстановки в Новосибирской области </w:t>
      </w:r>
      <w:r w:rsidRPr="003067A0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67A0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Pr="003067A0">
        <w:rPr>
          <w:rFonts w:eastAsia="Calibri"/>
          <w:sz w:val="28"/>
          <w:szCs w:val="28"/>
          <w:lang w:eastAsia="en-US"/>
        </w:rPr>
        <w:t>:</w:t>
      </w:r>
    </w:p>
    <w:p w:rsidR="00FF40CB" w:rsidRPr="00B51ABE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67A0">
        <w:rPr>
          <w:rFonts w:eastAsia="Calibri"/>
          <w:sz w:val="28"/>
          <w:szCs w:val="28"/>
          <w:lang w:eastAsia="en-US"/>
        </w:rPr>
        <w:t>Внести в постановление</w:t>
      </w:r>
      <w:r w:rsidRPr="00B51ABE">
        <w:rPr>
          <w:rFonts w:eastAsia="Calibri"/>
          <w:sz w:val="28"/>
          <w:szCs w:val="28"/>
          <w:lang w:eastAsia="en-US"/>
        </w:rPr>
        <w:t xml:space="preserve"> Правительства Новосибирской области от 18.03.2020 № 72-п «О введении режима повышенной готовности на территории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пункте 19:</w:t>
      </w: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3067A0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Подпункт 1 признать утратившим силу.</w:t>
      </w: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Подпункт 2 изложить в следующей редакции:</w:t>
      </w:r>
    </w:p>
    <w:p w:rsidR="00FF40CB" w:rsidRPr="00184F0F" w:rsidRDefault="00FF40CB" w:rsidP="00FF40C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«2) обеспечить соблюдение масочного режима работниками </w:t>
      </w:r>
      <w:r w:rsidRPr="003067A0">
        <w:rPr>
          <w:rFonts w:eastAsia="Calibri"/>
          <w:sz w:val="28"/>
          <w:szCs w:val="28"/>
          <w:lang w:eastAsia="en-US"/>
        </w:rPr>
        <w:t>при непосредственном взаимодействии с гражданами в ходе оказания услуг (выполнении работ);».</w:t>
      </w:r>
    </w:p>
    <w:p w:rsidR="00FF40CB" w:rsidRPr="00215FC8" w:rsidRDefault="00FF40CB" w:rsidP="00FF40CB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FF40CB" w:rsidRDefault="00FF40CB" w:rsidP="00FF40C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FF40CB" w:rsidRDefault="00FF40CB" w:rsidP="00FF40CB">
      <w:pPr>
        <w:widowControl w:val="0"/>
        <w:spacing w:before="0" w:after="0"/>
        <w:jc w:val="both"/>
        <w:rPr>
          <w:rFonts w:eastAsia="Calibri"/>
          <w:sz w:val="28"/>
        </w:rPr>
      </w:pPr>
      <w:r w:rsidRPr="001E7978">
        <w:rPr>
          <w:sz w:val="28"/>
          <w:szCs w:val="28"/>
          <w:lang w:eastAsia="en-US"/>
        </w:rPr>
        <w:t>Губернатор</w:t>
      </w:r>
      <w:r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Новосибирской</w:t>
      </w:r>
      <w:r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 xml:space="preserve"> А.А. </w:t>
      </w:r>
      <w:r w:rsidRPr="001E7978">
        <w:rPr>
          <w:sz w:val="28"/>
          <w:szCs w:val="28"/>
          <w:lang w:eastAsia="en-US"/>
        </w:rPr>
        <w:t>Травников</w:t>
      </w:r>
      <w:r>
        <w:rPr>
          <w:sz w:val="28"/>
          <w:szCs w:val="28"/>
          <w:lang w:eastAsia="en-US"/>
        </w:rPr>
        <w:br/>
      </w:r>
    </w:p>
    <w:p w:rsidR="00FF40CB" w:rsidRDefault="00FF40CB" w:rsidP="00FF40CB">
      <w:pPr>
        <w:widowControl w:val="0"/>
        <w:spacing w:before="0" w:after="0"/>
        <w:jc w:val="both"/>
        <w:rPr>
          <w:rFonts w:eastAsia="Calibri"/>
          <w:sz w:val="28"/>
        </w:rPr>
      </w:pPr>
    </w:p>
    <w:p w:rsidR="00FF40CB" w:rsidRDefault="00FF40CB" w:rsidP="00FF40CB">
      <w:pPr>
        <w:widowControl w:val="0"/>
        <w:spacing w:before="0" w:after="0"/>
        <w:jc w:val="both"/>
        <w:rPr>
          <w:rFonts w:eastAsia="Calibri"/>
          <w:sz w:val="28"/>
        </w:rPr>
      </w:pPr>
    </w:p>
    <w:p w:rsidR="00FF40CB" w:rsidRDefault="00FF40CB" w:rsidP="00FF40C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</w:p>
    <w:p w:rsidR="00FF40CB" w:rsidRPr="00B51ABE" w:rsidRDefault="00FF40CB" w:rsidP="00FF40C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А.А. Гончаров</w:t>
      </w:r>
    </w:p>
    <w:p w:rsidR="00FF40CB" w:rsidRDefault="00FF40CB" w:rsidP="00FF40C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238 61 60</w:t>
      </w:r>
    </w:p>
    <w:sectPr w:rsidR="00FF40CB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21" w:rsidRDefault="007423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42321" w:rsidRDefault="007423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07</w:t>
    </w:r>
    <w:r w:rsidR="00DC6A29">
      <w:rPr>
        <w:sz w:val="16"/>
        <w:szCs w:val="16"/>
      </w:rPr>
      <w:t>/</w:t>
    </w:r>
    <w:r w:rsidR="008E30E8">
      <w:rPr>
        <w:sz w:val="16"/>
        <w:szCs w:val="16"/>
      </w:rPr>
      <w:t>4</w:t>
    </w:r>
    <w:r w:rsidR="00FF40CB">
      <w:rPr>
        <w:sz w:val="16"/>
        <w:szCs w:val="16"/>
      </w:rPr>
      <w:t>7137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DefaultPlaceholder_-1854013438"/>
        </w:placeholder>
        <w:date w:fullDate="2022-03-30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FF40CB">
          <w:rPr>
            <w:sz w:val="16"/>
            <w:szCs w:val="16"/>
          </w:rPr>
          <w:t>30.03.2022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21" w:rsidRDefault="007423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42321" w:rsidRDefault="007423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F40CB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B2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5DEB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321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75A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B72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2646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0CB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DAAB38DA-45CC-4736-975D-98E65BD0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FDD29-CAF5-48AC-B1D7-8BCBB197A496}"/>
      </w:docPartPr>
      <w:docPartBody>
        <w:p w:rsidR="00BA7F58" w:rsidRDefault="000934F5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5"/>
    <w:rsid w:val="000934F5"/>
    <w:rsid w:val="00094027"/>
    <w:rsid w:val="00146108"/>
    <w:rsid w:val="0019031C"/>
    <w:rsid w:val="001B4D82"/>
    <w:rsid w:val="001D0641"/>
    <w:rsid w:val="003664A6"/>
    <w:rsid w:val="004048F9"/>
    <w:rsid w:val="004B0313"/>
    <w:rsid w:val="004D4D21"/>
    <w:rsid w:val="004E12B7"/>
    <w:rsid w:val="005F5ED9"/>
    <w:rsid w:val="00634823"/>
    <w:rsid w:val="006E4B40"/>
    <w:rsid w:val="00730E6B"/>
    <w:rsid w:val="00807B65"/>
    <w:rsid w:val="00944AA0"/>
    <w:rsid w:val="00AF1064"/>
    <w:rsid w:val="00B011E4"/>
    <w:rsid w:val="00BA0936"/>
    <w:rsid w:val="00BA7F58"/>
    <w:rsid w:val="00C83EA9"/>
    <w:rsid w:val="00D95107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5ED214-8963-4DB6-AB77-2A4FDDF0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Белуш Анна Валерьевна</cp:lastModifiedBy>
  <cp:revision>5</cp:revision>
  <cp:lastPrinted>2022-03-30T05:22:00Z</cp:lastPrinted>
  <dcterms:created xsi:type="dcterms:W3CDTF">2022-03-30T05:19:00Z</dcterms:created>
  <dcterms:modified xsi:type="dcterms:W3CDTF">2022-03-30T07:01:00Z</dcterms:modified>
</cp:coreProperties>
</file>